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5623" w14:textId="17E1E6DE" w:rsidR="00EC4F49" w:rsidRDefault="00EC4F49" w:rsidP="00EC4F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Convegni e seminari</w:t>
      </w:r>
    </w:p>
    <w:p w14:paraId="42666C22" w14:textId="6858427C" w:rsidR="00EC4F49" w:rsidRPr="000363DB" w:rsidRDefault="00EC4F49" w:rsidP="00EC4F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2018-2019</w:t>
      </w:r>
    </w:p>
    <w:p w14:paraId="0E8C48AC" w14:textId="77777777" w:rsidR="00EC4F49" w:rsidRDefault="00EC4F49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65933356" w14:textId="77777777" w:rsidR="00EC4F49" w:rsidRDefault="00EC4F49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62075A73" w14:textId="36CCB046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dell’arte</w:t>
      </w: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 </w:t>
      </w:r>
    </w:p>
    <w:p w14:paraId="291977F9" w14:textId="75798409" w:rsidR="00C54E62" w:rsidRP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12 </w:t>
      </w:r>
      <w:proofErr w:type="gramStart"/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Febbraio</w:t>
      </w:r>
      <w:proofErr w:type="gramEnd"/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 2019</w:t>
      </w: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, </w:t>
      </w: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ore 14-18</w:t>
      </w:r>
    </w:p>
    <w:p w14:paraId="7A21EFF0" w14:textId="77777777" w:rsidR="00C54E62" w:rsidRPr="0029630B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aula 2, Balbi 2, </w:t>
      </w:r>
    </w:p>
    <w:p w14:paraId="3102F718" w14:textId="60AF177C" w:rsidR="00BF7A93" w:rsidRPr="00C54E62" w:rsidRDefault="00BF7A93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Seminario</w:t>
      </w:r>
    </w:p>
    <w:p w14:paraId="59CE33A0" w14:textId="77777777" w:rsidR="00BF7A93" w:rsidRPr="00C54E62" w:rsidRDefault="00BF7A93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“Collezionismo in Spagna nella prima età moderna. Casi di studio”</w:t>
      </w:r>
    </w:p>
    <w:p w14:paraId="3D51664C" w14:textId="77777777" w:rsidR="00BF7A93" w:rsidRDefault="00BF7A93" w:rsidP="00BF7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6CE37D0" w14:textId="77777777" w:rsidR="00BF7A93" w:rsidRPr="00C54E62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Elena Paulino Montero, UNED, Madrid: "Dal tesoro alla collezione. Pratiche artistiche della nobiltà in Castiglia tra Quattrocento e Cinquecento"  </w:t>
      </w:r>
    </w:p>
    <w:p w14:paraId="60402E55" w14:textId="77777777" w:rsidR="00BF7A93" w:rsidRPr="00C54E62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3E51D1" w14:textId="77777777" w:rsidR="00BF7A93" w:rsidRPr="00C54E62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Borja Franco </w:t>
      </w:r>
      <w:proofErr w:type="spellStart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LLopis</w:t>
      </w:r>
      <w:proofErr w:type="spellEnd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UNED, Madrid: "</w:t>
      </w:r>
      <w:proofErr w:type="spellStart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María</w:t>
      </w:r>
      <w:proofErr w:type="spellEnd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Enríquez</w:t>
      </w:r>
      <w:proofErr w:type="spellEnd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Mencía</w:t>
      </w:r>
      <w:proofErr w:type="spellEnd"/>
      <w:r w:rsidRPr="00C54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Mendoza e l'Ambasciatore Vich, tre modelli di collezionismo nella Corona di Aragona nei primi anni del Rinascimento"</w:t>
      </w:r>
    </w:p>
    <w:p w14:paraId="06D577BA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65EC1E8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proofErr w:type="spellStart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Almudena</w:t>
      </w:r>
      <w:proofErr w:type="spellEnd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Pérez de </w:t>
      </w:r>
      <w:proofErr w:type="spellStart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Tudela</w:t>
      </w:r>
      <w:proofErr w:type="spellEnd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El Escorial, </w:t>
      </w:r>
      <w:proofErr w:type="spellStart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Conservadora</w:t>
      </w:r>
      <w:proofErr w:type="spellEnd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“L</w:t>
      </w:r>
      <w:r w:rsidRPr="00DD10B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collezione di Filippo II di Spagna (1527-1598). Oltre gli inventari dei beni”</w:t>
      </w:r>
    </w:p>
    <w:p w14:paraId="3C41C8FC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2C82E02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Cristina </w:t>
      </w:r>
      <w:proofErr w:type="spellStart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Agüero</w:t>
      </w:r>
      <w:proofErr w:type="spellEnd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Carnerero</w:t>
      </w:r>
      <w:proofErr w:type="spellEnd"/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PhD, “</w:t>
      </w:r>
      <w:r w:rsidRPr="00DD10B1">
        <w:rPr>
          <w:rFonts w:ascii="Times New Roman" w:hAnsi="Times New Roman" w:cs="Times New Roman"/>
          <w:sz w:val="24"/>
          <w:szCs w:val="24"/>
        </w:rPr>
        <w:t xml:space="preserve">Juan Alfonso </w:t>
      </w:r>
      <w:proofErr w:type="spellStart"/>
      <w:r w:rsidRPr="00DD10B1">
        <w:rPr>
          <w:rFonts w:ascii="Times New Roman" w:hAnsi="Times New Roman" w:cs="Times New Roman"/>
          <w:sz w:val="24"/>
          <w:szCs w:val="24"/>
        </w:rPr>
        <w:t>Enríquez</w:t>
      </w:r>
      <w:proofErr w:type="spellEnd"/>
      <w:r w:rsidRPr="00DD10B1">
        <w:rPr>
          <w:rFonts w:ascii="Times New Roman" w:hAnsi="Times New Roman" w:cs="Times New Roman"/>
          <w:sz w:val="24"/>
          <w:szCs w:val="24"/>
        </w:rPr>
        <w:t xml:space="preserve"> de Cabrera, nono </w:t>
      </w:r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almirante di Castiglia: collezionismo e politiche artistiche tra Spagna e Italia nella prima metà del XVII secolo”</w:t>
      </w:r>
    </w:p>
    <w:p w14:paraId="1499E0FD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5910B7" w14:textId="77777777" w:rsidR="00BF7A93" w:rsidRPr="00DD10B1" w:rsidRDefault="00BF7A93" w:rsidP="00BF7A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Sede: da confermare (provvisoriamente: Aula seminari di Storia, via Balbi 6; in attesa della attribuzione centralizzata delle aule per le lezioni, nel polo di Balbi)</w:t>
      </w:r>
    </w:p>
    <w:p w14:paraId="16EA29CC" w14:textId="77777777" w:rsidR="00BF7A93" w:rsidRDefault="00BF7A93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5E0CED93" w14:textId="77777777" w:rsidR="00BF7A93" w:rsidRDefault="00BF7A93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6C6F548F" w14:textId="77777777" w:rsidR="00C54E62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dell’arte</w:t>
      </w:r>
    </w:p>
    <w:p w14:paraId="37BBA067" w14:textId="715595C8" w:rsidR="000B5A91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12 marzo 2019</w:t>
      </w:r>
      <w:r w:rsid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, ore </w:t>
      </w:r>
      <w:r w:rsidR="00C54E62"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9-13</w:t>
      </w:r>
    </w:p>
    <w:p w14:paraId="66A4C684" w14:textId="77777777" w:rsidR="00C54E62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Seminario </w:t>
      </w:r>
    </w:p>
    <w:p w14:paraId="4C22D77D" w14:textId="2A47299F" w:rsidR="0029630B" w:rsidRPr="0029630B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“</w:t>
      </w:r>
      <w:r w:rsidR="0029630B"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 Collezionismo</w:t>
      </w: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”</w:t>
      </w:r>
    </w:p>
    <w:p w14:paraId="6FB1AE13" w14:textId="4348DB69" w:rsidR="0029630B" w:rsidRPr="0029630B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aula 2, Balbi 2, </w:t>
      </w:r>
    </w:p>
    <w:p w14:paraId="0E6FFCAD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793D305E" w14:textId="77777777" w:rsidR="00237729" w:rsidRDefault="00237729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Relatori:</w:t>
      </w:r>
    </w:p>
    <w:p w14:paraId="3B7576D7" w14:textId="77777777" w:rsidR="00237729" w:rsidRPr="0029630B" w:rsidRDefault="00237729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245CF724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Lauro Magnani, Università di Genova</w:t>
      </w:r>
    </w:p>
    <w:p w14:paraId="1D81DC2C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Maria Clelia Galassi, Università di Genova</w:t>
      </w:r>
    </w:p>
    <w:p w14:paraId="19E85163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Laura Stagno, Università di Genova</w:t>
      </w:r>
    </w:p>
    <w:p w14:paraId="00870ECC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Andrea Leonardi, Università di Bari</w:t>
      </w:r>
    </w:p>
    <w:p w14:paraId="584F54B1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Anna Orlando, curatrice </w:t>
      </w:r>
      <w:r w:rsidR="00237729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della </w:t>
      </w: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mostra </w:t>
      </w:r>
      <w:r w:rsidRPr="0029630B">
        <w:rPr>
          <w:rFonts w:ascii="Garamond" w:eastAsia="Times New Roman" w:hAnsi="Garamond" w:cs="Arial"/>
          <w:sz w:val="24"/>
          <w:szCs w:val="24"/>
          <w:lang w:eastAsia="it-IT"/>
        </w:rPr>
        <w:t>“</w:t>
      </w:r>
      <w:r w:rsidRPr="0029630B">
        <w:rPr>
          <w:rStyle w:val="Enfasicorsivo"/>
          <w:rFonts w:ascii="Garamond" w:hAnsi="Garamond" w:cs="Arial"/>
          <w:bCs/>
          <w:i w:val="0"/>
          <w:iCs w:val="0"/>
          <w:sz w:val="24"/>
          <w:szCs w:val="24"/>
          <w:shd w:val="clear" w:color="auto" w:fill="FFFFFF"/>
        </w:rPr>
        <w:t>Caravaggio</w:t>
      </w:r>
      <w:r w:rsidRPr="0029630B">
        <w:rPr>
          <w:rFonts w:ascii="Garamond" w:hAnsi="Garamond" w:cs="Arial"/>
          <w:sz w:val="24"/>
          <w:szCs w:val="24"/>
          <w:shd w:val="clear" w:color="auto" w:fill="FFFFFF"/>
        </w:rPr>
        <w:t> e i Genovesi - Committenti, collezionisti, pittori" (Palazzo della Meridiana, 14 febbraio – 24 giugno 2019)</w:t>
      </w:r>
    </w:p>
    <w:p w14:paraId="7670E70F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645D312B" w14:textId="77777777" w:rsidR="00927D6A" w:rsidRDefault="00927D6A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4DEDF234" w14:textId="77777777" w:rsidR="00C54E62" w:rsidRPr="000B5A91" w:rsidRDefault="00C54E62" w:rsidP="00C54E62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Storia </w:t>
      </w:r>
      <w:r>
        <w:rPr>
          <w:rFonts w:ascii="Garamond" w:hAnsi="Garamond" w:cs="Arial"/>
          <w:b/>
          <w:sz w:val="24"/>
          <w:szCs w:val="24"/>
          <w:shd w:val="clear" w:color="auto" w:fill="FFFFFF"/>
        </w:rPr>
        <w:t>c</w:t>
      </w:r>
      <w:r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>ontemporanea</w:t>
      </w:r>
    </w:p>
    <w:p w14:paraId="66342F3C" w14:textId="7D9E47EB" w:rsidR="000B5A91" w:rsidRP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>20 marzo 2019</w:t>
      </w:r>
      <w:r w:rsidR="00C54E62"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>, ore 15-17</w:t>
      </w:r>
    </w:p>
    <w:p w14:paraId="0C729E4A" w14:textId="533399C0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>Aula 5, Balbi 2</w:t>
      </w:r>
    </w:p>
    <w:p w14:paraId="242F239F" w14:textId="77777777" w:rsidR="00F94400" w:rsidRDefault="00F94400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3F766114" w14:textId="77777777" w:rsidR="00F94400" w:rsidRPr="00237729" w:rsidRDefault="00F94400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237729"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Presentazione del </w:t>
      </w:r>
      <w:r w:rsidR="00237729">
        <w:rPr>
          <w:rFonts w:ascii="Garamond" w:hAnsi="Garamond" w:cs="Arial"/>
          <w:sz w:val="24"/>
          <w:szCs w:val="24"/>
          <w:shd w:val="clear" w:color="auto" w:fill="FFFFFF"/>
        </w:rPr>
        <w:t xml:space="preserve">volume </w:t>
      </w:r>
      <w:r w:rsidRPr="00237729">
        <w:rPr>
          <w:rFonts w:ascii="Garamond" w:hAnsi="Garamond" w:cs="Arial"/>
          <w:sz w:val="24"/>
          <w:szCs w:val="24"/>
          <w:shd w:val="clear" w:color="auto" w:fill="FFFFFF"/>
        </w:rPr>
        <w:t xml:space="preserve">di Fulvio Conti, </w:t>
      </w:r>
      <w:r w:rsidR="00237729" w:rsidRPr="00237729">
        <w:rPr>
          <w:rFonts w:ascii="Garamond" w:hAnsi="Garamond" w:cs="Arial"/>
          <w:i/>
          <w:sz w:val="24"/>
          <w:szCs w:val="24"/>
          <w:shd w:val="clear" w:color="auto" w:fill="FFFFFF"/>
        </w:rPr>
        <w:t>Sentimenti, memorie e politica fra Otto e Novecento</w:t>
      </w:r>
      <w:r w:rsidR="00237729">
        <w:rPr>
          <w:rFonts w:ascii="Garamond" w:hAnsi="Garamond" w:cs="Arial"/>
          <w:sz w:val="24"/>
          <w:szCs w:val="24"/>
          <w:shd w:val="clear" w:color="auto" w:fill="FFFFFF"/>
        </w:rPr>
        <w:t>, Pacini, Pisa 2017.</w:t>
      </w:r>
    </w:p>
    <w:p w14:paraId="3B771FB2" w14:textId="77777777" w:rsidR="00F94400" w:rsidRPr="00237729" w:rsidRDefault="00F94400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6407CAED" w14:textId="77777777" w:rsidR="00F94400" w:rsidRPr="00237729" w:rsidRDefault="00237729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sz w:val="24"/>
          <w:szCs w:val="24"/>
          <w:shd w:val="clear" w:color="auto" w:fill="FFFFFF"/>
        </w:rPr>
        <w:t>Discussants</w:t>
      </w:r>
      <w:proofErr w:type="spellEnd"/>
      <w:r w:rsidR="00F94400" w:rsidRPr="00237729">
        <w:rPr>
          <w:rFonts w:ascii="Garamond" w:hAnsi="Garamond" w:cs="Arial"/>
          <w:sz w:val="24"/>
          <w:szCs w:val="24"/>
          <w:shd w:val="clear" w:color="auto" w:fill="FFFFFF"/>
        </w:rPr>
        <w:t xml:space="preserve">: Duccio </w:t>
      </w:r>
      <w:proofErr w:type="spellStart"/>
      <w:r w:rsidR="00F94400" w:rsidRPr="00237729">
        <w:rPr>
          <w:rFonts w:ascii="Garamond" w:hAnsi="Garamond" w:cs="Arial"/>
          <w:sz w:val="24"/>
          <w:szCs w:val="24"/>
          <w:shd w:val="clear" w:color="auto" w:fill="FFFFFF"/>
        </w:rPr>
        <w:t>Tongiorgi</w:t>
      </w:r>
      <w:proofErr w:type="spellEnd"/>
      <w:r w:rsidR="00F94400" w:rsidRPr="00237729">
        <w:rPr>
          <w:rFonts w:ascii="Garamond" w:hAnsi="Garamond" w:cs="Arial"/>
          <w:sz w:val="24"/>
          <w:szCs w:val="24"/>
          <w:shd w:val="clear" w:color="auto" w:fill="FFFFFF"/>
        </w:rPr>
        <w:t xml:space="preserve"> (Università di Genova</w:t>
      </w:r>
      <w:r>
        <w:rPr>
          <w:rFonts w:ascii="Garamond" w:hAnsi="Garamond" w:cs="Arial"/>
          <w:sz w:val="24"/>
          <w:szCs w:val="24"/>
          <w:shd w:val="clear" w:color="auto" w:fill="FFFFFF"/>
        </w:rPr>
        <w:t>), Guri Schwarz (Università di Genova)</w:t>
      </w:r>
    </w:p>
    <w:p w14:paraId="1A00C915" w14:textId="77777777" w:rsidR="000B5A91" w:rsidRPr="00237729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0C2DD77F" w14:textId="77777777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7AC1A6BD" w14:textId="77777777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76E17BB9" w14:textId="55B0CD52" w:rsidR="00C54E62" w:rsidRPr="000B5A91" w:rsidRDefault="00C54E62" w:rsidP="00C54E62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sz w:val="24"/>
          <w:szCs w:val="24"/>
          <w:shd w:val="clear" w:color="auto" w:fill="FFFFFF"/>
        </w:rPr>
        <w:t>Storia moderna</w:t>
      </w:r>
    </w:p>
    <w:p w14:paraId="3FBDE6F9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0B5A91">
        <w:rPr>
          <w:rFonts w:ascii="Garamond" w:hAnsi="Garamond" w:cs="Arial"/>
          <w:b/>
          <w:sz w:val="24"/>
          <w:szCs w:val="24"/>
          <w:shd w:val="clear" w:color="auto" w:fill="FFFFFF"/>
        </w:rPr>
        <w:t>27 marzo 2019</w:t>
      </w:r>
    </w:p>
    <w:p w14:paraId="46D134A7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DDC8DA" w14:textId="77777777" w:rsidR="000B5A91" w:rsidRP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0B5A91">
        <w:rPr>
          <w:rFonts w:ascii="Garamond" w:hAnsi="Garamond"/>
          <w:sz w:val="24"/>
          <w:szCs w:val="24"/>
        </w:rPr>
        <w:t>Seminario di Stefano d’Atri sul lavoro del Centro di Studi sulle paste alimentari in Italia.</w:t>
      </w:r>
    </w:p>
    <w:p w14:paraId="716F3965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5D68BDC7" w14:textId="77777777" w:rsidR="00C54E62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52F9CE9A" w14:textId="25C6F9C5" w:rsidR="00F94400" w:rsidRDefault="00C54E62" w:rsidP="00237729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dell’arte</w:t>
      </w:r>
    </w:p>
    <w:p w14:paraId="5477CDF9" w14:textId="2940609C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9 aprile 2019</w:t>
      </w:r>
      <w:r w:rsid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, ore 14-18</w:t>
      </w:r>
    </w:p>
    <w:p w14:paraId="28C7EBD2" w14:textId="57105958" w:rsidR="000B5A91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Aula C, via delle Fontane</w:t>
      </w:r>
    </w:p>
    <w:p w14:paraId="18AEB21B" w14:textId="77777777" w:rsidR="00F94400" w:rsidRPr="0029630B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00F36EFC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Casi di studio di storia del collezionismo italiano. Collezionismo e “display of art”</w:t>
      </w:r>
    </w:p>
    <w:p w14:paraId="15F55D5E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010B8BE3" w14:textId="77777777" w:rsidR="00237729" w:rsidRDefault="00237729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Relatori:</w:t>
      </w:r>
    </w:p>
    <w:p w14:paraId="33022CF0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Sonia Cavicchioli, Università di Bologna</w:t>
      </w:r>
    </w:p>
    <w:p w14:paraId="7582CE7C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Francesca Cappelletti, Università di Ferrara</w:t>
      </w:r>
    </w:p>
    <w:p w14:paraId="36387032" w14:textId="77777777" w:rsidR="00F94400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2E34FF76" w14:textId="01FE164A" w:rsidR="00F94400" w:rsidRPr="00C54E62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F94400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Storia contemporanea</w:t>
      </w:r>
    </w:p>
    <w:p w14:paraId="42392EC7" w14:textId="2C277D49" w:rsidR="00F94400" w:rsidRPr="00F94400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F94400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10 aprile 2019</w:t>
      </w:r>
      <w:r w:rsidR="00C54E62" w:rsidRPr="00F94400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, ore 15-17</w:t>
      </w:r>
    </w:p>
    <w:p w14:paraId="584E7481" w14:textId="281441A7" w:rsidR="00F94400" w:rsidRPr="00F94400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F94400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Aula 5, Balbi 2</w:t>
      </w:r>
    </w:p>
    <w:p w14:paraId="54D85673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0A794E9A" w14:textId="77777777" w:rsidR="00F94400" w:rsidRDefault="00237729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Presentazione del volume di Ignazio </w:t>
      </w:r>
      <w:proofErr w:type="spellStart"/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Veca</w:t>
      </w:r>
      <w:proofErr w:type="spellEnd"/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, </w:t>
      </w:r>
      <w:r w:rsidRPr="00237729"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  <w:t>Il mito di Pio IX. Storia di un papa liberale e nazionale</w:t>
      </w: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, Viella, Roma 2018.</w:t>
      </w:r>
    </w:p>
    <w:p w14:paraId="6AC90EBC" w14:textId="77777777" w:rsidR="00237729" w:rsidRPr="00237729" w:rsidRDefault="00237729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proofErr w:type="spellStart"/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Discussants</w:t>
      </w:r>
      <w:proofErr w:type="spellEnd"/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: Cristiana Facchini (Università di Bologna)</w:t>
      </w:r>
    </w:p>
    <w:p w14:paraId="701B6A32" w14:textId="77777777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</w:p>
    <w:p w14:paraId="3E472341" w14:textId="66C5E158" w:rsidR="00F94400" w:rsidRPr="00C54E62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0E1801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Storia moderna</w:t>
      </w:r>
    </w:p>
    <w:p w14:paraId="4A205040" w14:textId="77777777" w:rsidR="000B5A91" w:rsidRP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0B5A91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10-12 aprile 2019</w:t>
      </w:r>
    </w:p>
    <w:p w14:paraId="0643B755" w14:textId="77777777" w:rsidR="000B5A91" w:rsidRPr="000A721E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Convegno internazionale</w:t>
      </w:r>
      <w:r w:rsidR="000A721E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 </w:t>
      </w:r>
      <w:r w:rsidR="000A721E" w:rsidRPr="000A721E"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  <w:t>Confronti rivoluzionari (XVI-XIX secolo)</w:t>
      </w:r>
    </w:p>
    <w:p w14:paraId="6EDCE8BB" w14:textId="77777777" w:rsidR="00DE3471" w:rsidRDefault="00DE3471" w:rsidP="00BF7A9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7BD5DDD0" w14:textId="77777777" w:rsidR="00C54E62" w:rsidRPr="00DE3471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DE3471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Storia dell’arte</w:t>
      </w:r>
    </w:p>
    <w:p w14:paraId="7A57DDFF" w14:textId="3981D5B9" w:rsidR="00BF7A93" w:rsidRDefault="00BF7A93" w:rsidP="00BF7A93">
      <w:pPr>
        <w:shd w:val="clear" w:color="auto" w:fill="FFFFFF"/>
        <w:spacing w:after="0" w:line="240" w:lineRule="auto"/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11 aprile 2019</w:t>
      </w:r>
      <w:r w:rsidR="00C54E62"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, ore 14-18</w:t>
      </w: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br/>
        <w:t>Aula 14, Albergo dei Poveri, ore 14-18</w:t>
      </w:r>
      <w:r w:rsidRPr="00BF7A93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br/>
        <w:t>Luca Quattrocchi, Università di Siena</w:t>
      </w:r>
      <w:r w:rsidRPr="00BF7A93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br/>
      </w:r>
      <w:r w:rsidRPr="00BF7A93"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  <w:t>Musica per gli occhi. Interferenze tra Video Arte, Musica Pop e Videoclip</w:t>
      </w:r>
    </w:p>
    <w:p w14:paraId="4C2597F5" w14:textId="77777777" w:rsidR="00BF7A93" w:rsidRDefault="00BF7A93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0E304069" w14:textId="77777777" w:rsidR="00C54E62" w:rsidRPr="00DE3471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DE3471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Storia dell’arte</w:t>
      </w:r>
    </w:p>
    <w:p w14:paraId="2BD93842" w14:textId="44F0FF23" w:rsidR="00DE3471" w:rsidRPr="00DE3471" w:rsidRDefault="00DE347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</w:pPr>
      <w:r w:rsidRPr="00DE3471">
        <w:rPr>
          <w:rFonts w:ascii="Garamond" w:eastAsia="Times New Roman" w:hAnsi="Garamond" w:cs="Arial"/>
          <w:b/>
          <w:color w:val="222222"/>
          <w:sz w:val="24"/>
          <w:szCs w:val="24"/>
          <w:lang w:eastAsia="it-IT"/>
        </w:rPr>
        <w:t>17 aprile 2019</w:t>
      </w:r>
      <w:r w:rsidR="00C54E62"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, ore 14-18</w:t>
      </w:r>
    </w:p>
    <w:p w14:paraId="64F1D526" w14:textId="6C78AEE3" w:rsidR="00DE3471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Aula 14, Albergo dei Poveri</w:t>
      </w:r>
    </w:p>
    <w:p w14:paraId="2C8B08F8" w14:textId="77777777" w:rsidR="00DE3471" w:rsidRDefault="00DE347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Presentazione del volume </w:t>
      </w:r>
      <w:r w:rsidRPr="00DE3471">
        <w:rPr>
          <w:rFonts w:ascii="Garamond" w:eastAsia="Times New Roman" w:hAnsi="Garamond" w:cs="Arial"/>
          <w:i/>
          <w:color w:val="222222"/>
          <w:sz w:val="24"/>
          <w:szCs w:val="24"/>
          <w:lang w:eastAsia="it-IT"/>
        </w:rPr>
        <w:t>All’alba dell’arte digitale. Il Festival Arte Elettronica di Camerino</w:t>
      </w:r>
      <w:r w:rsidRPr="00DE3471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, a cura di Silvia Bordini e Francesca Gallo, </w:t>
      </w:r>
      <w:proofErr w:type="spellStart"/>
      <w:r w:rsidRPr="00DE3471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Mimesis</w:t>
      </w:r>
      <w:proofErr w:type="spellEnd"/>
      <w:r w:rsidRPr="00DE3471"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 xml:space="preserve"> (Collana Archeologia, Arte e Società), Milano 2018</w:t>
      </w:r>
      <w:r>
        <w:rPr>
          <w:rFonts w:ascii="Garamond" w:eastAsia="Times New Roman" w:hAnsi="Garamond" w:cs="Arial"/>
          <w:color w:val="222222"/>
          <w:sz w:val="24"/>
          <w:szCs w:val="24"/>
          <w:lang w:eastAsia="it-IT"/>
        </w:rPr>
        <w:t>.</w:t>
      </w:r>
    </w:p>
    <w:p w14:paraId="6CE3D6BA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23AAC450" w14:textId="77777777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dell’arte</w:t>
      </w:r>
    </w:p>
    <w:p w14:paraId="64722F8B" w14:textId="4CAE4E9C" w:rsidR="00F94400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14 </w:t>
      </w: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maggio 2019</w:t>
      </w:r>
      <w:r w:rsid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 xml:space="preserve">, </w:t>
      </w:r>
      <w:r w:rsidR="00C54E62"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ore 14-18</w:t>
      </w:r>
    </w:p>
    <w:p w14:paraId="32304A28" w14:textId="700E8F79" w:rsidR="0029630B" w:rsidRPr="0029630B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Aula C, via delle Fontane,</w:t>
      </w:r>
    </w:p>
    <w:p w14:paraId="0199A8D7" w14:textId="77777777" w:rsidR="00F94400" w:rsidRDefault="00F94400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7EEEFE71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29630B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Focus sulle fonti per il collezionismo</w:t>
      </w:r>
    </w:p>
    <w:p w14:paraId="31A43A0D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0453D3A0" w14:textId="77777777" w:rsid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Relatori: </w:t>
      </w:r>
      <w:r w:rsidRPr="0029630B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Luca Lo Basso</w:t>
      </w:r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, </w:t>
      </w:r>
      <w:r w:rsidRPr="0029630B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Roberto Santamaria</w:t>
      </w:r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, </w:t>
      </w:r>
      <w:r w:rsidRPr="0029630B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Andrea Lercari</w:t>
      </w:r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, </w:t>
      </w:r>
      <w:r w:rsidRPr="0029630B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Giacomo Montanari</w:t>
      </w:r>
    </w:p>
    <w:p w14:paraId="1EEA5EDE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</w:p>
    <w:p w14:paraId="204637E7" w14:textId="77777777" w:rsidR="00DE3471" w:rsidRDefault="00DE347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7DDD5554" w14:textId="77777777" w:rsidR="00C54E62" w:rsidRDefault="00C54E62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42E1E726" w14:textId="77777777" w:rsidR="00C54E62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dell’arte</w:t>
      </w:r>
    </w:p>
    <w:p w14:paraId="40DB56CF" w14:textId="79A303FF" w:rsidR="00DE3471" w:rsidRDefault="00DE347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16 maggio 2019</w:t>
      </w:r>
    </w:p>
    <w:p w14:paraId="6D837BF6" w14:textId="77777777" w:rsidR="00C54E62" w:rsidRDefault="00BF7A93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16 maggio, ore 10-13</w:t>
      </w:r>
    </w:p>
    <w:p w14:paraId="47BDC491" w14:textId="68377869" w:rsidR="00BF7A93" w:rsidRPr="00C54E62" w:rsidRDefault="00BF7A93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Aula 6, Albergo dei Poveri</w:t>
      </w:r>
    </w:p>
    <w:p w14:paraId="562AC42B" w14:textId="77777777" w:rsidR="00BF7A93" w:rsidRDefault="00BF7A93" w:rsidP="00BF7A93"/>
    <w:p w14:paraId="41B48920" w14:textId="77777777" w:rsidR="00BF7A93" w:rsidRPr="00C54E62" w:rsidRDefault="00BF7A93" w:rsidP="00BF7A93">
      <w:pP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  <w:r w:rsidRPr="00C54E62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Davide Lacagnina, Università di Siena</w:t>
      </w:r>
      <w:r w:rsidRPr="00C54E62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br/>
        <w:t xml:space="preserve">Presentazione del volume </w:t>
      </w:r>
      <w:r w:rsidRPr="00C54E62">
        <w:rPr>
          <w:rFonts w:ascii="Garamond" w:eastAsia="Times New Roman" w:hAnsi="Garamond" w:cs="Arial"/>
          <w:bCs/>
          <w:i/>
          <w:iCs/>
          <w:color w:val="222222"/>
          <w:sz w:val="24"/>
          <w:szCs w:val="24"/>
          <w:lang w:eastAsia="it-IT"/>
        </w:rPr>
        <w:t>Vittorio Pica e la ricerca della modernità. Critica</w:t>
      </w:r>
      <w:r w:rsidRPr="00C54E62">
        <w:rPr>
          <w:rFonts w:ascii="Garamond" w:eastAsia="Times New Roman" w:hAnsi="Garamond" w:cs="Arial"/>
          <w:bCs/>
          <w:i/>
          <w:iCs/>
          <w:color w:val="222222"/>
          <w:sz w:val="24"/>
          <w:szCs w:val="24"/>
          <w:lang w:eastAsia="it-IT"/>
        </w:rPr>
        <w:br/>
        <w:t>artistica e cultura internazionale</w:t>
      </w:r>
      <w:r w:rsidRPr="00C54E62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, a cura di Davide Lacagnina, </w:t>
      </w:r>
      <w:proofErr w:type="spellStart"/>
      <w:r w:rsidRPr="00C54E62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Mimesis</w:t>
      </w:r>
      <w:proofErr w:type="spellEnd"/>
      <w:r w:rsidRPr="00C54E62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br/>
        <w:t>(Collana Arte e Critica), Milano 2016</w:t>
      </w:r>
    </w:p>
    <w:p w14:paraId="55A84595" w14:textId="77777777" w:rsidR="00DE3471" w:rsidRDefault="00DE347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</w:p>
    <w:p w14:paraId="15216040" w14:textId="77777777" w:rsidR="00C54E62" w:rsidRPr="000B5A91" w:rsidRDefault="00C54E62" w:rsidP="00C54E6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0B5A91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Storia moderna</w:t>
      </w:r>
    </w:p>
    <w:p w14:paraId="33823BBF" w14:textId="77777777" w:rsidR="000B5A91" w:rsidRP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</w:pPr>
      <w:r w:rsidRPr="000B5A91">
        <w:rPr>
          <w:rFonts w:ascii="Garamond" w:eastAsia="Times New Roman" w:hAnsi="Garamond" w:cs="Arial"/>
          <w:b/>
          <w:bCs/>
          <w:color w:val="222222"/>
          <w:sz w:val="24"/>
          <w:szCs w:val="24"/>
          <w:lang w:eastAsia="it-IT"/>
        </w:rPr>
        <w:t>17 maggio 2019</w:t>
      </w:r>
    </w:p>
    <w:p w14:paraId="3CC94C4B" w14:textId="77777777" w:rsidR="000B5A91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</w:p>
    <w:p w14:paraId="1180BDBA" w14:textId="77777777" w:rsidR="0029630B" w:rsidRDefault="000B5A91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Seminario di Antonio </w:t>
      </w:r>
      <w:proofErr w:type="spellStart"/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>Trampus</w:t>
      </w:r>
      <w:proofErr w:type="spellEnd"/>
      <w:r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 </w:t>
      </w:r>
      <w:r w:rsidR="00DE3471"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  <w:t xml:space="preserve">(Università di Venezia Ca’ Foscari) </w:t>
      </w:r>
    </w:p>
    <w:p w14:paraId="12FB524E" w14:textId="77777777" w:rsidR="0029630B" w:rsidRDefault="0029630B" w:rsidP="002377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p w14:paraId="6A58E434" w14:textId="77777777" w:rsidR="00C54E62" w:rsidRDefault="00C54E62" w:rsidP="00C54E62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</w:p>
    <w:p w14:paraId="18EA5F32" w14:textId="7252B78F" w:rsidR="00C54E62" w:rsidRPr="0029630B" w:rsidRDefault="00C54E62" w:rsidP="00C54E62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Storia medievale</w:t>
      </w:r>
    </w:p>
    <w:p w14:paraId="311067D3" w14:textId="21AE1204" w:rsidR="0029630B" w:rsidRDefault="0029630B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 w:rsidRPr="0029630B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27 maggio 2019</w:t>
      </w:r>
      <w:r w:rsidR="00C54E62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 xml:space="preserve">, </w:t>
      </w:r>
      <w:r w:rsidR="00C54E62" w:rsidRPr="0029630B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ore 10-16</w:t>
      </w:r>
    </w:p>
    <w:p w14:paraId="0CB30517" w14:textId="3602BA33" w:rsidR="0029630B" w:rsidRPr="0029630B" w:rsidRDefault="00F94400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Aula 1, III piano, Balbi 6</w:t>
      </w:r>
      <w:r w:rsidR="0029630B" w:rsidRPr="0029630B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 xml:space="preserve"> </w:t>
      </w:r>
    </w:p>
    <w:p w14:paraId="4AD6FB54" w14:textId="77777777" w:rsidR="0029630B" w:rsidRPr="0029630B" w:rsidRDefault="0029630B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</w:p>
    <w:p w14:paraId="3474934B" w14:textId="77777777" w:rsidR="0029630B" w:rsidRPr="0029630B" w:rsidRDefault="0029630B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 w:rsidRPr="0029630B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Giornate dottorali su fonti medievali, trattamento dei dati, prospettive di ricerca</w:t>
      </w:r>
    </w:p>
    <w:p w14:paraId="70A841EC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color w:val="538135"/>
          <w:sz w:val="24"/>
          <w:szCs w:val="24"/>
        </w:rPr>
      </w:pPr>
    </w:p>
    <w:p w14:paraId="01F5FFBC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>1. Per una mappatura delle fonti dell’Italia medievale: caratteristiche, metodologie, approcci storiografici, confronti</w:t>
      </w:r>
    </w:p>
    <w:p w14:paraId="556092A8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4E71C2F" w14:textId="77777777" w:rsidR="0029630B" w:rsidRPr="0029630B" w:rsidRDefault="0029630B" w:rsidP="00237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Uno sguardo generale alle fonti dell’Italia medievale (Denise </w:t>
      </w:r>
      <w:proofErr w:type="spellStart"/>
      <w:r w:rsidRPr="0029630B">
        <w:rPr>
          <w:rFonts w:ascii="Garamond" w:eastAsia="Calibri" w:hAnsi="Garamond" w:cs="Times New Roman"/>
          <w:sz w:val="24"/>
          <w:szCs w:val="24"/>
        </w:rPr>
        <w:t>Bezzina</w:t>
      </w:r>
      <w:proofErr w:type="spellEnd"/>
      <w:r w:rsidRPr="0029630B">
        <w:rPr>
          <w:rFonts w:ascii="Garamond" w:eastAsia="Calibri" w:hAnsi="Garamond" w:cs="Times New Roman"/>
          <w:sz w:val="24"/>
          <w:szCs w:val="24"/>
        </w:rPr>
        <w:t>, docente a contratto, Università di Genova e Padova)</w:t>
      </w:r>
    </w:p>
    <w:p w14:paraId="61313028" w14:textId="77777777" w:rsidR="0029630B" w:rsidRPr="0029630B" w:rsidRDefault="0029630B" w:rsidP="00237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Le fonti genovesi (secoli XII-XV) (Valentina </w:t>
      </w:r>
      <w:proofErr w:type="spellStart"/>
      <w:r w:rsidRPr="0029630B">
        <w:rPr>
          <w:rFonts w:ascii="Garamond" w:eastAsia="Calibri" w:hAnsi="Garamond" w:cs="Times New Roman"/>
          <w:sz w:val="24"/>
          <w:szCs w:val="24"/>
        </w:rPr>
        <w:t>Ruzzin</w:t>
      </w:r>
      <w:proofErr w:type="spellEnd"/>
      <w:r w:rsidRPr="0029630B">
        <w:rPr>
          <w:rFonts w:ascii="Garamond" w:eastAsia="Calibri" w:hAnsi="Garamond" w:cs="Times New Roman"/>
          <w:sz w:val="24"/>
          <w:szCs w:val="24"/>
        </w:rPr>
        <w:t>, docente a contratto, Università di Genova)</w:t>
      </w:r>
    </w:p>
    <w:p w14:paraId="37115CC0" w14:textId="77777777" w:rsidR="0029630B" w:rsidRPr="0029630B" w:rsidRDefault="0029630B" w:rsidP="00237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>Le fonti fiorentine (secoli XII-XV) (Paolo Pirillo, professore ordinario, Università di Bologna)</w:t>
      </w:r>
    </w:p>
    <w:p w14:paraId="30201302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98604B9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2. La struttura del documento: elementi di diplomatica </w:t>
      </w:r>
    </w:p>
    <w:p w14:paraId="0570149D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(Valentina </w:t>
      </w:r>
      <w:proofErr w:type="spellStart"/>
      <w:r w:rsidRPr="0029630B">
        <w:rPr>
          <w:rFonts w:ascii="Garamond" w:eastAsia="Calibri" w:hAnsi="Garamond" w:cs="Times New Roman"/>
          <w:sz w:val="24"/>
          <w:szCs w:val="24"/>
        </w:rPr>
        <w:t>Ruzzin</w:t>
      </w:r>
      <w:proofErr w:type="spellEnd"/>
      <w:r w:rsidRPr="0029630B">
        <w:rPr>
          <w:rFonts w:ascii="Garamond" w:eastAsia="Calibri" w:hAnsi="Garamond" w:cs="Times New Roman"/>
          <w:sz w:val="24"/>
          <w:szCs w:val="24"/>
        </w:rPr>
        <w:t>, docente a contratto, Università di Genova)</w:t>
      </w:r>
    </w:p>
    <w:p w14:paraId="37D371A0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45BACF81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iCs/>
          <w:sz w:val="24"/>
          <w:szCs w:val="24"/>
        </w:rPr>
      </w:pPr>
      <w:r w:rsidRPr="0029630B">
        <w:rPr>
          <w:rFonts w:ascii="Garamond" w:eastAsia="Calibri" w:hAnsi="Garamond" w:cs="Times New Roman"/>
          <w:iCs/>
          <w:sz w:val="24"/>
          <w:szCs w:val="24"/>
        </w:rPr>
        <w:t xml:space="preserve">3. Identità e dignità dell’individuo nel lavoro sulle fonti primarie (in una prospettiva diacronica). </w:t>
      </w:r>
      <w:r w:rsidRPr="0029630B">
        <w:rPr>
          <w:rFonts w:ascii="Garamond" w:eastAsia="Calibri" w:hAnsi="Garamond" w:cs="Times New Roman"/>
          <w:sz w:val="24"/>
          <w:szCs w:val="24"/>
        </w:rPr>
        <w:t>Oltre vent’anni di normativa sulla tutela della riservatezza (1996-2016)</w:t>
      </w:r>
    </w:p>
    <w:p w14:paraId="2AB77389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>(Stefano Gardini, docente a contratto di Archivistica, Università di Genova)</w:t>
      </w:r>
    </w:p>
    <w:p w14:paraId="5AD82948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color w:val="538135"/>
          <w:sz w:val="24"/>
          <w:szCs w:val="24"/>
        </w:rPr>
      </w:pPr>
    </w:p>
    <w:p w14:paraId="31B4992E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4. Fonti notarili genovesi e storiografia: storia economica </w:t>
      </w:r>
    </w:p>
    <w:p w14:paraId="7865545F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(Denise </w:t>
      </w:r>
      <w:proofErr w:type="spellStart"/>
      <w:r w:rsidRPr="0029630B">
        <w:rPr>
          <w:rFonts w:ascii="Garamond" w:eastAsia="Calibri" w:hAnsi="Garamond" w:cs="Times New Roman"/>
          <w:sz w:val="24"/>
          <w:szCs w:val="24"/>
        </w:rPr>
        <w:t>Bezzina</w:t>
      </w:r>
      <w:proofErr w:type="spellEnd"/>
      <w:r w:rsidRPr="0029630B">
        <w:rPr>
          <w:rFonts w:ascii="Garamond" w:eastAsia="Calibri" w:hAnsi="Garamond" w:cs="Times New Roman"/>
          <w:sz w:val="24"/>
          <w:szCs w:val="24"/>
        </w:rPr>
        <w:t>, docente a contratto Università di Genova e di Padova)</w:t>
      </w:r>
    </w:p>
    <w:p w14:paraId="6262B878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04BCC75" w14:textId="77777777" w:rsidR="0029630B" w:rsidRP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t xml:space="preserve">5. Fonti notarili fiorentine e storiografia: storia economica </w:t>
      </w:r>
    </w:p>
    <w:p w14:paraId="76EF5774" w14:textId="77777777" w:rsidR="0029630B" w:rsidRDefault="0029630B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29630B">
        <w:rPr>
          <w:rFonts w:ascii="Garamond" w:eastAsia="Calibri" w:hAnsi="Garamond" w:cs="Times New Roman"/>
          <w:sz w:val="24"/>
          <w:szCs w:val="24"/>
        </w:rPr>
        <w:lastRenderedPageBreak/>
        <w:t>(Paolo Pirillo, professore ordinario, Università di Bologna)</w:t>
      </w:r>
    </w:p>
    <w:p w14:paraId="56FAEAC3" w14:textId="77777777" w:rsid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C72F919" w14:textId="77777777" w:rsidR="00C54E62" w:rsidRDefault="00C54E62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30D192C" w14:textId="52D3BB95" w:rsidR="000B5A91" w:rsidRPr="00C54E62" w:rsidRDefault="00C54E62" w:rsidP="00237729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Storia medievale</w:t>
      </w:r>
    </w:p>
    <w:p w14:paraId="588BA11F" w14:textId="77777777" w:rsid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B5A91">
        <w:rPr>
          <w:rFonts w:ascii="Garamond" w:eastAsia="Calibri" w:hAnsi="Garamond" w:cs="Times New Roman"/>
          <w:b/>
          <w:sz w:val="24"/>
          <w:szCs w:val="24"/>
        </w:rPr>
        <w:t xml:space="preserve">17 giugno 2019 </w:t>
      </w:r>
    </w:p>
    <w:p w14:paraId="46E91EE8" w14:textId="77777777" w:rsidR="000B5A91" w:rsidRPr="000B5A91" w:rsidRDefault="00F94400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 xml:space="preserve">Aula 1, III piano, Balbi 6, </w:t>
      </w:r>
      <w:r w:rsidR="000B5A91" w:rsidRPr="000B5A91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 xml:space="preserve">ore 10-16 </w:t>
      </w:r>
    </w:p>
    <w:p w14:paraId="785380D2" w14:textId="77777777" w:rsidR="000B5A91" w:rsidRPr="000B5A91" w:rsidRDefault="000B5A91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</w:p>
    <w:p w14:paraId="3681F0A0" w14:textId="77777777" w:rsidR="000B5A91" w:rsidRPr="0029630B" w:rsidRDefault="000B5A91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</w:pPr>
      <w:r w:rsidRPr="000B5A91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 xml:space="preserve">Giornate dottorali su fonti </w:t>
      </w:r>
      <w:r w:rsidRPr="0029630B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it-IT"/>
        </w:rPr>
        <w:t>medievali, trattamento dei dati, prospettive di ricerca</w:t>
      </w:r>
    </w:p>
    <w:p w14:paraId="31F8F92D" w14:textId="77777777" w:rsidR="000B5A91" w:rsidRPr="0029630B" w:rsidRDefault="000B5A91" w:rsidP="00237729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it-IT"/>
        </w:rPr>
      </w:pPr>
    </w:p>
    <w:p w14:paraId="377BFF07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AF3748E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1. Fonti notarili genovesi e storiografia: storia sociale e della famiglia, cultura materiale </w:t>
      </w:r>
    </w:p>
    <w:p w14:paraId="58CB2A3A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(Denise </w:t>
      </w:r>
      <w:proofErr w:type="spellStart"/>
      <w:r w:rsidRPr="000B5A91">
        <w:rPr>
          <w:rFonts w:ascii="Garamond" w:eastAsia="Calibri" w:hAnsi="Garamond" w:cs="Times New Roman"/>
          <w:sz w:val="24"/>
          <w:szCs w:val="24"/>
        </w:rPr>
        <w:t>Bezzina</w:t>
      </w:r>
      <w:proofErr w:type="spellEnd"/>
      <w:r w:rsidRPr="000B5A91">
        <w:rPr>
          <w:rFonts w:ascii="Garamond" w:eastAsia="Calibri" w:hAnsi="Garamond" w:cs="Times New Roman"/>
          <w:sz w:val="24"/>
          <w:szCs w:val="24"/>
        </w:rPr>
        <w:t>, docente a contratto, Università di Genova e di Padova)</w:t>
      </w:r>
    </w:p>
    <w:p w14:paraId="051FC738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F2A6226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2. Fonti notarili fiorentine e storiografia: storia sociale e della famiglia, cultura materiale </w:t>
      </w:r>
    </w:p>
    <w:p w14:paraId="08040521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(Isabelle </w:t>
      </w:r>
      <w:proofErr w:type="spellStart"/>
      <w:r w:rsidRPr="000B5A91">
        <w:rPr>
          <w:rFonts w:ascii="Garamond" w:eastAsia="Calibri" w:hAnsi="Garamond" w:cs="Times New Roman"/>
          <w:sz w:val="24"/>
          <w:szCs w:val="24"/>
        </w:rPr>
        <w:t>Chabot</w:t>
      </w:r>
      <w:proofErr w:type="spellEnd"/>
      <w:r w:rsidRPr="000B5A91">
        <w:rPr>
          <w:rFonts w:ascii="Garamond" w:eastAsia="Calibri" w:hAnsi="Garamond" w:cs="Times New Roman"/>
          <w:sz w:val="24"/>
          <w:szCs w:val="24"/>
        </w:rPr>
        <w:t>, professoressa associata, Università di Padova)</w:t>
      </w:r>
    </w:p>
    <w:p w14:paraId="1D4574BE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C9C67E1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iCs/>
          <w:sz w:val="24"/>
          <w:szCs w:val="24"/>
        </w:rPr>
        <w:t>3. Identità e dignità dell’individuo nel lavoro sulle fonti primarie (in una prospettiva diacronica).</w:t>
      </w:r>
      <w:r w:rsidRPr="000B5A91">
        <w:rPr>
          <w:rFonts w:ascii="Garamond" w:eastAsia="Calibri" w:hAnsi="Garamond" w:cs="Times New Roman"/>
          <w:sz w:val="24"/>
          <w:szCs w:val="24"/>
        </w:rPr>
        <w:t xml:space="preserve"> Deontologia professionale: tra principi generali e casi particolari</w:t>
      </w:r>
    </w:p>
    <w:p w14:paraId="6749E7D2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>(Stefano Gardini, docente a contratto di Archivistica, Università di Genova)</w:t>
      </w:r>
    </w:p>
    <w:p w14:paraId="194F4F43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2A08D5E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4. Elementi di diplomatica: il problema del falso </w:t>
      </w:r>
    </w:p>
    <w:p w14:paraId="345C0253" w14:textId="77777777" w:rsidR="000B5A91" w:rsidRPr="000B5A91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0B5A91">
        <w:rPr>
          <w:rFonts w:ascii="Garamond" w:eastAsia="Calibri" w:hAnsi="Garamond" w:cs="Times New Roman"/>
          <w:sz w:val="24"/>
          <w:szCs w:val="24"/>
        </w:rPr>
        <w:t xml:space="preserve">(Valentina </w:t>
      </w:r>
      <w:proofErr w:type="spellStart"/>
      <w:r w:rsidRPr="000B5A91">
        <w:rPr>
          <w:rFonts w:ascii="Garamond" w:eastAsia="Calibri" w:hAnsi="Garamond" w:cs="Times New Roman"/>
          <w:sz w:val="24"/>
          <w:szCs w:val="24"/>
        </w:rPr>
        <w:t>Ruzzin</w:t>
      </w:r>
      <w:proofErr w:type="spellEnd"/>
      <w:r w:rsidRPr="000B5A91">
        <w:rPr>
          <w:rFonts w:ascii="Garamond" w:eastAsia="Calibri" w:hAnsi="Garamond" w:cs="Times New Roman"/>
          <w:sz w:val="24"/>
          <w:szCs w:val="24"/>
        </w:rPr>
        <w:t>, docente a contratto, Università di Genova)</w:t>
      </w:r>
    </w:p>
    <w:p w14:paraId="48D20650" w14:textId="77777777" w:rsidR="000B5A91" w:rsidRPr="0029630B" w:rsidRDefault="000B5A91" w:rsidP="0023772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C4914F0" w14:textId="77777777" w:rsidR="0029630B" w:rsidRPr="000B5A91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bCs/>
          <w:color w:val="222222"/>
          <w:sz w:val="24"/>
          <w:szCs w:val="24"/>
          <w:lang w:eastAsia="it-IT"/>
        </w:rPr>
      </w:pPr>
    </w:p>
    <w:p w14:paraId="5AB507EA" w14:textId="77777777" w:rsidR="0029630B" w:rsidRPr="000B5A91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it-IT"/>
        </w:rPr>
      </w:pPr>
    </w:p>
    <w:p w14:paraId="6DFD75D8" w14:textId="77777777" w:rsidR="0029630B" w:rsidRPr="0029630B" w:rsidRDefault="0029630B" w:rsidP="002377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2F9ED781" w14:textId="77777777" w:rsidR="0042561C" w:rsidRPr="0029630B" w:rsidRDefault="0042561C" w:rsidP="00237729">
      <w:pPr>
        <w:jc w:val="both"/>
        <w:rPr>
          <w:rFonts w:ascii="Garamond" w:hAnsi="Garamond"/>
        </w:rPr>
      </w:pPr>
    </w:p>
    <w:sectPr w:rsidR="0042561C" w:rsidRPr="0029630B" w:rsidSect="00C56647">
      <w:pgSz w:w="11906" w:h="16838"/>
      <w:pgMar w:top="1701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F583A"/>
    <w:multiLevelType w:val="hybridMultilevel"/>
    <w:tmpl w:val="F5C2A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0B"/>
    <w:rsid w:val="000A721E"/>
    <w:rsid w:val="000B5A91"/>
    <w:rsid w:val="000E1801"/>
    <w:rsid w:val="001531FF"/>
    <w:rsid w:val="0016495E"/>
    <w:rsid w:val="00234FE8"/>
    <w:rsid w:val="00237729"/>
    <w:rsid w:val="0029630B"/>
    <w:rsid w:val="0042561C"/>
    <w:rsid w:val="0084114C"/>
    <w:rsid w:val="00927D6A"/>
    <w:rsid w:val="00BF7A93"/>
    <w:rsid w:val="00C54E62"/>
    <w:rsid w:val="00C56647"/>
    <w:rsid w:val="00DE3471"/>
    <w:rsid w:val="00EC4F49"/>
    <w:rsid w:val="00F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D094"/>
  <w15:chartTrackingRefBased/>
  <w15:docId w15:val="{AB2D5060-7552-40DD-8592-7F6E6DA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30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96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Paola Valenti</cp:lastModifiedBy>
  <cp:revision>6</cp:revision>
  <dcterms:created xsi:type="dcterms:W3CDTF">2019-02-19T19:51:00Z</dcterms:created>
  <dcterms:modified xsi:type="dcterms:W3CDTF">2023-11-07T22:25:00Z</dcterms:modified>
</cp:coreProperties>
</file>